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799A" w14:textId="77777777" w:rsidR="000C74B1" w:rsidRP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aps/>
          <w:color w:val="000000"/>
          <w:sz w:val="26"/>
          <w:szCs w:val="26"/>
        </w:rPr>
      </w:pPr>
      <w:hyperlink r:id="rId4" w:history="1">
        <w:r w:rsidRPr="000C74B1">
          <w:rPr>
            <w:rFonts w:ascii="inherit" w:eastAsia="Times New Roman" w:hAnsi="inherit" w:cs="Times New Roman"/>
            <w:caps/>
            <w:color w:val="000000"/>
            <w:sz w:val="26"/>
            <w:szCs w:val="26"/>
            <w:bdr w:val="none" w:sz="0" w:space="0" w:color="auto" w:frame="1"/>
          </w:rPr>
          <w:t>ORGANIZATIONS &amp; PEOPLE</w:t>
        </w:r>
      </w:hyperlink>
    </w:p>
    <w:p w14:paraId="51820D7E" w14:textId="45FC7E25" w:rsid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 w:rsidRPr="000C74B1">
        <w:rPr>
          <w:rFonts w:ascii="inherit" w:eastAsia="Times New Roman" w:hAnsi="inherit" w:cs="Times New Roman"/>
          <w:color w:val="000000"/>
          <w:sz w:val="23"/>
          <w:szCs w:val="23"/>
        </w:rPr>
        <w:t>May 24, 2022</w:t>
      </w:r>
    </w:p>
    <w:p w14:paraId="028038F5" w14:textId="0C15D331" w:rsid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</w:p>
    <w:p w14:paraId="3C53BD85" w14:textId="7DA0ACC7" w:rsid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>
        <w:rPr>
          <w:rFonts w:ascii="inherit" w:eastAsia="Times New Roman" w:hAnsi="inherit" w:cs="Times New Roman"/>
          <w:color w:val="000000"/>
          <w:sz w:val="23"/>
          <w:szCs w:val="23"/>
        </w:rPr>
        <w:t>Strategy + Business</w:t>
      </w:r>
    </w:p>
    <w:p w14:paraId="1811523F" w14:textId="6B8CE96A" w:rsid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</w:p>
    <w:p w14:paraId="17E37FFF" w14:textId="2C5C9580" w:rsid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  <w:r>
        <w:rPr>
          <w:rFonts w:ascii="inherit" w:eastAsia="Times New Roman" w:hAnsi="inherit" w:cs="Times New Roman"/>
          <w:color w:val="000000"/>
          <w:sz w:val="23"/>
          <w:szCs w:val="23"/>
        </w:rPr>
        <w:t xml:space="preserve">Article link: </w:t>
      </w:r>
      <w:hyperlink r:id="rId5" w:history="1">
        <w:r w:rsidRPr="007A6A72">
          <w:rPr>
            <w:rStyle w:val="Hyperlink"/>
            <w:rFonts w:ascii="inherit" w:eastAsia="Times New Roman" w:hAnsi="inherit" w:cs="Times New Roman"/>
            <w:sz w:val="23"/>
            <w:szCs w:val="23"/>
          </w:rPr>
          <w:t>https://www.strategy-business.com/article/The-surprising-upside-to-provocative-conversations-at-work</w:t>
        </w:r>
      </w:hyperlink>
    </w:p>
    <w:p w14:paraId="4F5F5B50" w14:textId="77777777" w:rsidR="000C74B1" w:rsidRPr="000C74B1" w:rsidRDefault="000C74B1" w:rsidP="000C74B1">
      <w:pPr>
        <w:spacing w:line="270" w:lineRule="atLeast"/>
        <w:textAlignment w:val="baseline"/>
        <w:rPr>
          <w:rFonts w:ascii="inherit" w:eastAsia="Times New Roman" w:hAnsi="inherit" w:cs="Times New Roman"/>
          <w:color w:val="000000"/>
          <w:sz w:val="23"/>
          <w:szCs w:val="23"/>
        </w:rPr>
      </w:pPr>
    </w:p>
    <w:p w14:paraId="054C810E" w14:textId="62FFA73D" w:rsidR="000C74B1" w:rsidRDefault="000C74B1" w:rsidP="000C74B1">
      <w:pPr>
        <w:spacing w:after="150" w:line="900" w:lineRule="atLeast"/>
        <w:textAlignment w:val="baseline"/>
        <w:outlineLvl w:val="0"/>
        <w:rPr>
          <w:rFonts w:ascii="Barlow" w:eastAsia="Times New Roman" w:hAnsi="Barlow" w:cs="Times New Roman"/>
          <w:color w:val="000000"/>
          <w:spacing w:val="-5"/>
          <w:kern w:val="36"/>
          <w:sz w:val="80"/>
          <w:szCs w:val="80"/>
        </w:rPr>
      </w:pPr>
      <w:r w:rsidRPr="000C74B1">
        <w:rPr>
          <w:rFonts w:ascii="Barlow" w:eastAsia="Times New Roman" w:hAnsi="Barlow" w:cs="Times New Roman"/>
          <w:color w:val="000000"/>
          <w:spacing w:val="-5"/>
          <w:kern w:val="36"/>
          <w:sz w:val="80"/>
          <w:szCs w:val="80"/>
        </w:rPr>
        <w:t>The surprising upside to provocative conversations at work</w:t>
      </w:r>
    </w:p>
    <w:p w14:paraId="1F59757A" w14:textId="77777777" w:rsidR="000C74B1" w:rsidRPr="000C74B1" w:rsidRDefault="000C74B1" w:rsidP="000C74B1">
      <w:pPr>
        <w:rPr>
          <w:rFonts w:ascii="Times New Roman" w:eastAsia="Times New Roman" w:hAnsi="Times New Roman" w:cs="Times New Roman"/>
        </w:rPr>
      </w:pPr>
      <w:r w:rsidRPr="000C74B1">
        <w:rPr>
          <w:rFonts w:ascii="Barlow" w:eastAsia="Times New Roman" w:hAnsi="Barlow" w:cs="Times New Roman"/>
          <w:b/>
          <w:bCs/>
          <w:color w:val="000000"/>
          <w:sz w:val="26"/>
          <w:szCs w:val="26"/>
        </w:rPr>
        <w:t>Contrary to conventional wisdom, workplace conversations about societal issues aren’t a distraction—they’re a way for employees to understand one another better.</w:t>
      </w:r>
    </w:p>
    <w:p w14:paraId="5ACB752F" w14:textId="77777777" w:rsidR="000C74B1" w:rsidRPr="000C74B1" w:rsidRDefault="000C74B1" w:rsidP="000C74B1">
      <w:pPr>
        <w:rPr>
          <w:rFonts w:ascii="Times New Roman" w:eastAsia="Times New Roman" w:hAnsi="Times New Roman" w:cs="Times New Roman"/>
        </w:rPr>
      </w:pPr>
      <w:r w:rsidRPr="000C74B1">
        <w:rPr>
          <w:rFonts w:ascii="Barlow" w:eastAsia="Times New Roman" w:hAnsi="Barlow" w:cs="Times New Roman"/>
          <w:color w:val="000000"/>
          <w:sz w:val="23"/>
          <w:szCs w:val="23"/>
        </w:rPr>
        <w:t>by </w:t>
      </w:r>
      <w:hyperlink r:id="rId6" w:history="1">
        <w:r w:rsidRPr="000C74B1">
          <w:rPr>
            <w:rFonts w:ascii="Barlow" w:eastAsia="Times New Roman" w:hAnsi="Barlow" w:cs="Times New Roman"/>
            <w:color w:val="000000"/>
            <w:sz w:val="23"/>
            <w:szCs w:val="23"/>
            <w:u w:val="single"/>
            <w:bdr w:val="none" w:sz="0" w:space="0" w:color="auto" w:frame="1"/>
          </w:rPr>
          <w:t>Bhushan Sethi</w:t>
        </w:r>
      </w:hyperlink>
      <w:r w:rsidRPr="000C74B1">
        <w:rPr>
          <w:rFonts w:ascii="Barlow" w:eastAsia="Times New Roman" w:hAnsi="Barlow" w:cs="Times New Roman"/>
          <w:color w:val="000000"/>
          <w:sz w:val="23"/>
          <w:szCs w:val="23"/>
        </w:rPr>
        <w:t> and </w:t>
      </w:r>
      <w:hyperlink r:id="rId7" w:history="1">
        <w:r w:rsidRPr="000C74B1">
          <w:rPr>
            <w:rFonts w:ascii="Barlow" w:eastAsia="Times New Roman" w:hAnsi="Barlow" w:cs="Times New Roman"/>
            <w:color w:val="000000"/>
            <w:sz w:val="23"/>
            <w:szCs w:val="23"/>
            <w:u w:val="single"/>
            <w:bdr w:val="none" w:sz="0" w:space="0" w:color="auto" w:frame="1"/>
          </w:rPr>
          <w:t>Peter Brown</w:t>
        </w:r>
      </w:hyperlink>
    </w:p>
    <w:p w14:paraId="04BFAEFF" w14:textId="4A5B74E6" w:rsidR="000C74B1" w:rsidRDefault="000C74B1" w:rsidP="000C74B1">
      <w:pPr>
        <w:spacing w:after="150" w:line="900" w:lineRule="atLeast"/>
        <w:textAlignment w:val="baseline"/>
        <w:outlineLvl w:val="0"/>
        <w:rPr>
          <w:rFonts w:ascii="Barlow" w:eastAsia="Times New Roman" w:hAnsi="Barlow" w:cs="Times New Roman"/>
          <w:color w:val="000000"/>
          <w:spacing w:val="-5"/>
          <w:kern w:val="36"/>
          <w:sz w:val="80"/>
          <w:szCs w:val="80"/>
        </w:rPr>
      </w:pPr>
    </w:p>
    <w:p w14:paraId="3B2797F7" w14:textId="77777777" w:rsidR="000C74B1" w:rsidRPr="000C74B1" w:rsidRDefault="000C74B1" w:rsidP="000C74B1">
      <w:pPr>
        <w:rPr>
          <w:rFonts w:ascii="Times New Roman" w:eastAsia="Times New Roman" w:hAnsi="Times New Roman" w:cs="Times New Roman"/>
        </w:rPr>
      </w:pPr>
      <w:r w:rsidRPr="000C74B1">
        <w:rPr>
          <w:rFonts w:ascii="Barlow" w:eastAsia="Times New Roman" w:hAnsi="Barlow" w:cs="Times New Roman"/>
          <w:color w:val="000000"/>
          <w:sz w:val="31"/>
          <w:szCs w:val="31"/>
        </w:rPr>
        <w:t>As the world becomes increasingly polarized around a range of hot-button topics, companies often try to keep these issues from becoming a distraction in the workplace. After all, employee conversations about societal topics like climate, immigration, race, and gender equity may seem like a potential source of discord—and HR headaches. But here’s one counterintuitive approach: help your employees talk it out. According to </w:t>
      </w:r>
      <w:hyperlink r:id="rId8" w:tgtFrame="_blank" w:history="1">
        <w:r w:rsidRPr="000C74B1">
          <w:rPr>
            <w:rFonts w:ascii="Barlow" w:eastAsia="Times New Roman" w:hAnsi="Barlow" w:cs="Times New Roman"/>
            <w:color w:val="000000"/>
            <w:sz w:val="31"/>
            <w:szCs w:val="31"/>
            <w:u w:val="single"/>
            <w:bdr w:val="none" w:sz="0" w:space="0" w:color="auto" w:frame="1"/>
          </w:rPr>
          <w:t>PwC’s latest workforce survey</w:t>
        </w:r>
      </w:hyperlink>
      <w:r w:rsidRPr="000C74B1">
        <w:rPr>
          <w:rFonts w:ascii="Barlow" w:eastAsia="Times New Roman" w:hAnsi="Barlow" w:cs="Times New Roman"/>
          <w:color w:val="000000"/>
          <w:sz w:val="31"/>
          <w:szCs w:val="31"/>
        </w:rPr>
        <w:t>, a majority of employees are already having these conversations. What’s more, they’re benefiting from the experience.</w:t>
      </w:r>
    </w:p>
    <w:p w14:paraId="31A079D1" w14:textId="77777777" w:rsidR="000C74B1" w:rsidRPr="000C74B1" w:rsidRDefault="000C74B1" w:rsidP="000C74B1">
      <w:pPr>
        <w:spacing w:after="150" w:line="900" w:lineRule="atLeast"/>
        <w:textAlignment w:val="baseline"/>
        <w:outlineLvl w:val="0"/>
        <w:rPr>
          <w:rFonts w:ascii="Barlow" w:eastAsia="Times New Roman" w:hAnsi="Barlow" w:cs="Times New Roman"/>
          <w:color w:val="000000"/>
          <w:spacing w:val="-5"/>
          <w:kern w:val="36"/>
          <w:sz w:val="80"/>
          <w:szCs w:val="80"/>
        </w:rPr>
      </w:pPr>
    </w:p>
    <w:p w14:paraId="7C4D9081" w14:textId="77777777" w:rsidR="000C74B1" w:rsidRDefault="000C74B1"/>
    <w:sectPr w:rsidR="000C7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B1"/>
    <w:rsid w:val="000C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BBBC9"/>
  <w15:chartTrackingRefBased/>
  <w15:docId w15:val="{1A8E1431-C191-DF4D-9FCB-9C95F823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74B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4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0C74B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9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88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896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108628">
              <w:marLeft w:val="0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6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wc.com/workforcehopesandfears?utm_campaign=sbpwc&amp;utm_medium=site&amp;utm_source=articletex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trategy-business.com/author/Peter+Brow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rategy-business.com/author/Bhushan+Sethi" TargetMode="External"/><Relationship Id="rId5" Type="http://schemas.openxmlformats.org/officeDocument/2006/relationships/hyperlink" Target="https://www.strategy-business.com/article/The-surprising-upside-to-provocative-conversations-at-wor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trategy-business.com/organizations-and-peopl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Graham</dc:creator>
  <cp:keywords/>
  <dc:description/>
  <cp:lastModifiedBy>Jenn Graham</cp:lastModifiedBy>
  <cp:revision>1</cp:revision>
  <dcterms:created xsi:type="dcterms:W3CDTF">2022-06-06T14:50:00Z</dcterms:created>
  <dcterms:modified xsi:type="dcterms:W3CDTF">2022-06-06T14:52:00Z</dcterms:modified>
</cp:coreProperties>
</file>