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04851" w14:textId="0226C11C" w:rsidR="00D3404B" w:rsidRPr="00D3404B" w:rsidRDefault="00D3404B" w:rsidP="00D3404B">
      <w:pPr>
        <w:spacing w:before="100" w:beforeAutospacing="1" w:after="100" w:afterAutospacing="1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>Jenn Graham</w:t>
      </w:r>
    </w:p>
    <w:p w14:paraId="4D2335F9" w14:textId="77777777" w:rsidR="00D3404B" w:rsidRPr="00D3404B" w:rsidRDefault="00D3404B" w:rsidP="00D3404B">
      <w:pPr>
        <w:spacing w:before="100" w:beforeAutospacing="1" w:after="100" w:afterAutospacing="1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 xml:space="preserve">Founder &amp; CEO of </w:t>
      </w:r>
      <w:proofErr w:type="spellStart"/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>Inclusivv</w:t>
      </w:r>
      <w:proofErr w:type="spellEnd"/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 xml:space="preserve"> (formerly Civic Dinners) </w:t>
      </w:r>
    </w:p>
    <w:p w14:paraId="5ADA7689" w14:textId="77777777" w:rsidR="00D3404B" w:rsidRPr="00D3404B" w:rsidRDefault="00D3404B" w:rsidP="00D3404B">
      <w:pPr>
        <w:spacing w:before="100" w:beforeAutospacing="1" w:after="100" w:afterAutospacing="1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 xml:space="preserve">An activist, designer and social entrepreneur, Jenn Graham is the Founder and CEO of </w:t>
      </w:r>
      <w:proofErr w:type="spellStart"/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>Inclusivv</w:t>
      </w:r>
      <w:proofErr w:type="spellEnd"/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>, bringing diverse voices together for conversations that matter.</w:t>
      </w:r>
    </w:p>
    <w:p w14:paraId="0A0240E3" w14:textId="77777777" w:rsidR="00D3404B" w:rsidRPr="00D3404B" w:rsidRDefault="00D3404B" w:rsidP="00D3404B">
      <w:pPr>
        <w:spacing w:before="100" w:beforeAutospacing="1" w:after="100" w:afterAutospacing="1"/>
        <w:rPr>
          <w:rFonts w:ascii="Helvetica" w:eastAsia="Times New Roman" w:hAnsi="Helvetica" w:cs="Helvetica"/>
          <w:color w:val="000000"/>
          <w:sz w:val="20"/>
          <w:szCs w:val="20"/>
        </w:rPr>
      </w:pPr>
      <w:proofErr w:type="spellStart"/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>Inclusivv</w:t>
      </w:r>
      <w:proofErr w:type="spellEnd"/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 xml:space="preserve"> is a certified women-owned business and certified B-Corp with the purpose of designing a more inclusive and sustainable world by using the art of conversation to drive real and lasting change.</w:t>
      </w:r>
    </w:p>
    <w:p w14:paraId="137FF326" w14:textId="77777777" w:rsidR="00D3404B" w:rsidRPr="00D3404B" w:rsidRDefault="00D3404B" w:rsidP="00D3404B">
      <w:pPr>
        <w:spacing w:before="100" w:beforeAutospacing="1" w:after="100" w:afterAutospacing="1"/>
        <w:rPr>
          <w:rFonts w:ascii="Helvetica" w:eastAsia="Times New Roman" w:hAnsi="Helvetica" w:cs="Helvetica"/>
          <w:color w:val="000000"/>
          <w:sz w:val="20"/>
          <w:szCs w:val="20"/>
        </w:rPr>
      </w:pPr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 xml:space="preserve">Since founding </w:t>
      </w:r>
      <w:proofErr w:type="spellStart"/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>Inclusivv</w:t>
      </w:r>
      <w:proofErr w:type="spellEnd"/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 xml:space="preserve"> in Atlanta, Jenn has built a digital platform that has enabled tens of thousands of people to gather for conversations around the world—both in person and online on the most important issues of our time. </w:t>
      </w:r>
      <w:proofErr w:type="spellStart"/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>Inclusivv</w:t>
      </w:r>
      <w:proofErr w:type="spellEnd"/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 xml:space="preserve"> clients range from Coca-Cola to Mayo Clinic, Emory University, Siemens, and Mailchimp including beloved organizations such as The King Center and the National Center for Civil &amp; Human Rights. </w:t>
      </w:r>
    </w:p>
    <w:p w14:paraId="2E9FB280" w14:textId="77777777" w:rsidR="00D3404B" w:rsidRPr="00D3404B" w:rsidRDefault="00D3404B" w:rsidP="00D3404B">
      <w:pPr>
        <w:spacing w:before="100" w:beforeAutospacing="1" w:after="100" w:afterAutospacing="1"/>
        <w:rPr>
          <w:rFonts w:ascii="Helvetica" w:eastAsia="Times New Roman" w:hAnsi="Helvetica" w:cs="Helvetica"/>
          <w:color w:val="000000"/>
          <w:sz w:val="20"/>
          <w:szCs w:val="20"/>
        </w:rPr>
      </w:pPr>
      <w:proofErr w:type="spellStart"/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>Inclusivv</w:t>
      </w:r>
      <w:proofErr w:type="spellEnd"/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 xml:space="preserve"> is graduate of the </w:t>
      </w:r>
      <w:proofErr w:type="spellStart"/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>Techstars</w:t>
      </w:r>
      <w:proofErr w:type="spellEnd"/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 xml:space="preserve"> Social Impact program, City of Atlanta Women’s Entrepreneurship Initiative, Center for Civic Innovation Fellowship and Blackbaud Social Good Program. As a social entrepreneur, Jenn has been featured as a “2020 World-Changing Woman in Conscious Business” by Conscious Media Company, and recognized by the Atlanta Business Chronicle as “Small </w:t>
      </w:r>
      <w:proofErr w:type="gramStart"/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>Business Person</w:t>
      </w:r>
      <w:proofErr w:type="gramEnd"/>
      <w:r w:rsidRPr="00D3404B">
        <w:rPr>
          <w:rFonts w:ascii="Helvetica" w:eastAsia="Times New Roman" w:hAnsi="Helvetica" w:cs="Helvetica"/>
          <w:color w:val="000000"/>
          <w:sz w:val="20"/>
          <w:szCs w:val="20"/>
        </w:rPr>
        <w:t xml:space="preserve"> of the Year – Rising Star” in 2019. </w:t>
      </w:r>
    </w:p>
    <w:p w14:paraId="3F8FAD18" w14:textId="77777777" w:rsidR="00D3404B" w:rsidRPr="00D3404B" w:rsidRDefault="00D3404B" w:rsidP="00D3404B">
      <w:pPr>
        <w:rPr>
          <w:rFonts w:ascii="Times New Roman" w:eastAsia="Times New Roman" w:hAnsi="Times New Roman" w:cs="Times New Roman"/>
        </w:rPr>
      </w:pPr>
    </w:p>
    <w:p w14:paraId="07B57B19" w14:textId="123682B0" w:rsidR="00BB4A10" w:rsidRDefault="00BB4A10" w:rsidP="00D3404B"/>
    <w:sectPr w:rsidR="00BB4A10" w:rsidSect="003D6C1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10"/>
    <w:rsid w:val="00021FB9"/>
    <w:rsid w:val="000542DC"/>
    <w:rsid w:val="00076B85"/>
    <w:rsid w:val="000933E8"/>
    <w:rsid w:val="001816A2"/>
    <w:rsid w:val="003D6C15"/>
    <w:rsid w:val="008A3535"/>
    <w:rsid w:val="008E5DA2"/>
    <w:rsid w:val="00B60006"/>
    <w:rsid w:val="00BB4A10"/>
    <w:rsid w:val="00D17676"/>
    <w:rsid w:val="00D3404B"/>
    <w:rsid w:val="00D51EAF"/>
    <w:rsid w:val="00E2211D"/>
    <w:rsid w:val="00E8639B"/>
    <w:rsid w:val="00FD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0F3FBA"/>
  <w14:defaultImageDpi w14:val="300"/>
  <w15:docId w15:val="{182677FF-2814-9D4B-A05D-71183FC84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5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8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1102</Characters>
  <Application>Microsoft Office Word</Application>
  <DocSecurity>0</DocSecurity>
  <Lines>9</Lines>
  <Paragraphs>2</Paragraphs>
  <ScaleCrop>false</ScaleCrop>
  <Company>Aha Strategy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 Graham</dc:creator>
  <cp:keywords/>
  <dc:description/>
  <cp:lastModifiedBy>Jenn Graham</cp:lastModifiedBy>
  <cp:revision>2</cp:revision>
  <dcterms:created xsi:type="dcterms:W3CDTF">2022-02-26T00:12:00Z</dcterms:created>
  <dcterms:modified xsi:type="dcterms:W3CDTF">2022-02-26T00:12:00Z</dcterms:modified>
</cp:coreProperties>
</file>